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D2" w:rsidRDefault="00B702D2" w:rsidP="00B702D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На основу члана 56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тачка 1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Статута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 xml:space="preserve">“, </w:t>
      </w:r>
      <w:r>
        <w:rPr>
          <w:rFonts w:ascii="Arial" w:hAnsi="Arial"/>
        </w:rPr>
        <w:t>број 88/08)</w:t>
      </w:r>
      <w:r w:rsidR="00F771A4">
        <w:rPr>
          <w:rFonts w:ascii="Arial" w:hAnsi="Arial"/>
          <w:lang w:val="sr-Cyrl-RS"/>
        </w:rPr>
        <w:t>,</w:t>
      </w:r>
      <w:r>
        <w:rPr>
          <w:rFonts w:ascii="Arial" w:hAnsi="Arial"/>
        </w:rPr>
        <w:t xml:space="preserve"> члана </w:t>
      </w:r>
      <w:r>
        <w:rPr>
          <w:rFonts w:ascii="Arial" w:hAnsi="Arial"/>
          <w:lang w:val="sr-Latn-RS"/>
        </w:rPr>
        <w:t>72.</w:t>
      </w:r>
      <w:r>
        <w:rPr>
          <w:rFonts w:ascii="Arial" w:hAnsi="Arial"/>
        </w:rPr>
        <w:t xml:space="preserve"> Пословника о раду Градског већа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1/20</w:t>
      </w:r>
      <w:r>
        <w:rPr>
          <w:rFonts w:ascii="Arial" w:hAnsi="Arial"/>
          <w:lang w:val="sr-Latn-RS"/>
        </w:rPr>
        <w:t>13</w:t>
      </w:r>
      <w:r>
        <w:rPr>
          <w:rFonts w:ascii="Arial" w:hAnsi="Arial"/>
        </w:rPr>
        <w:t>)</w:t>
      </w:r>
      <w:r>
        <w:rPr>
          <w:rFonts w:ascii="Arial" w:hAnsi="Arial"/>
          <w:lang w:val="sr-Cyrl-RS"/>
        </w:rPr>
        <w:t xml:space="preserve"> и члана 12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  <w:lang w:val="sr-Cyrl-RS"/>
        </w:rPr>
        <w:t xml:space="preserve"> Правилника о поступку припреме, израде и доставе материјала </w:t>
      </w:r>
      <w:r>
        <w:rPr>
          <w:rFonts w:ascii="Arial" w:hAnsi="Arial"/>
        </w:rPr>
        <w:t>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</w:t>
      </w:r>
      <w:r>
        <w:rPr>
          <w:rFonts w:ascii="Arial" w:hAnsi="Arial"/>
          <w:lang w:val="sr-Cyrl-RS"/>
        </w:rPr>
        <w:t>25</w:t>
      </w:r>
      <w:r>
        <w:rPr>
          <w:rFonts w:ascii="Arial" w:hAnsi="Arial"/>
        </w:rPr>
        <w:t>/20</w:t>
      </w:r>
      <w:r>
        <w:rPr>
          <w:rFonts w:ascii="Arial" w:hAnsi="Arial"/>
          <w:lang w:val="sr-Cyrl-RS"/>
        </w:rPr>
        <w:t>08</w:t>
      </w:r>
      <w:r>
        <w:rPr>
          <w:rFonts w:ascii="Arial" w:hAnsi="Arial"/>
        </w:rPr>
        <w:t>)</w:t>
      </w:r>
      <w:r w:rsidR="00F771A4">
        <w:rPr>
          <w:rFonts w:ascii="Arial" w:hAnsi="Arial"/>
        </w:rPr>
        <w:t>,</w:t>
      </w:r>
    </w:p>
    <w:p w:rsidR="00B702D2" w:rsidRDefault="00B702D2" w:rsidP="00B702D2">
      <w:pPr>
        <w:jc w:val="both"/>
        <w:rPr>
          <w:rFonts w:ascii="Arial" w:hAnsi="Arial"/>
        </w:rPr>
      </w:pPr>
    </w:p>
    <w:p w:rsidR="00B702D2" w:rsidRDefault="00B702D2" w:rsidP="00B702D2">
      <w:pPr>
        <w:jc w:val="both"/>
        <w:rPr>
          <w:rFonts w:ascii="Arial" w:hAnsi="Arial"/>
        </w:rPr>
      </w:pPr>
      <w:r>
        <w:rPr>
          <w:rFonts w:ascii="Arial" w:hAnsi="Arial"/>
          <w:lang w:val="sr-Latn-CS"/>
        </w:rPr>
        <w:tab/>
      </w:r>
      <w:r>
        <w:rPr>
          <w:rFonts w:ascii="Arial" w:hAnsi="Arial"/>
        </w:rPr>
        <w:t xml:space="preserve">Градско веће Града Ниша, на седници од </w:t>
      </w:r>
      <w:r w:rsidR="0045133B">
        <w:rPr>
          <w:rFonts w:ascii="Arial" w:hAnsi="Arial"/>
          <w:lang w:val="sr-Latn-CS"/>
        </w:rPr>
        <w:t>03.02.</w:t>
      </w:r>
      <w:r>
        <w:rPr>
          <w:rFonts w:ascii="Arial" w:hAnsi="Arial"/>
        </w:rPr>
        <w:t>201</w:t>
      </w:r>
      <w:r>
        <w:rPr>
          <w:rFonts w:ascii="Arial" w:hAnsi="Arial"/>
          <w:lang w:val="sr-Cyrl-RS"/>
        </w:rPr>
        <w:t>5</w:t>
      </w:r>
      <w:r>
        <w:rPr>
          <w:rFonts w:ascii="Arial" w:hAnsi="Arial"/>
        </w:rPr>
        <w:t>. године, доноси</w:t>
      </w:r>
    </w:p>
    <w:p w:rsidR="00B702D2" w:rsidRDefault="00B702D2" w:rsidP="00B702D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</w:t>
      </w:r>
    </w:p>
    <w:p w:rsidR="00B702D2" w:rsidRDefault="00B702D2" w:rsidP="00B702D2">
      <w:pPr>
        <w:jc w:val="both"/>
        <w:rPr>
          <w:rFonts w:ascii="Arial" w:hAnsi="Arial"/>
        </w:rPr>
      </w:pPr>
    </w:p>
    <w:p w:rsidR="00B702D2" w:rsidRDefault="00B702D2" w:rsidP="00B702D2">
      <w:pPr>
        <w:jc w:val="both"/>
        <w:rPr>
          <w:rFonts w:ascii="Arial" w:hAnsi="Arial"/>
        </w:rPr>
      </w:pPr>
    </w:p>
    <w:p w:rsidR="00B702D2" w:rsidRDefault="00B702D2" w:rsidP="00B702D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Р  Е  Ш  Е  Њ  Е</w:t>
      </w:r>
    </w:p>
    <w:p w:rsidR="00B702D2" w:rsidRDefault="00B702D2" w:rsidP="00B702D2">
      <w:pPr>
        <w:jc w:val="both"/>
        <w:rPr>
          <w:rFonts w:ascii="Arial" w:hAnsi="Arial"/>
          <w:b/>
        </w:rPr>
      </w:pPr>
    </w:p>
    <w:p w:rsidR="00B702D2" w:rsidRDefault="00B702D2" w:rsidP="00B702D2">
      <w:pPr>
        <w:jc w:val="both"/>
        <w:rPr>
          <w:rFonts w:ascii="Arial" w:hAnsi="Arial"/>
          <w:b/>
        </w:rPr>
      </w:pPr>
    </w:p>
    <w:p w:rsidR="00B702D2" w:rsidRPr="00346A76" w:rsidRDefault="00B702D2" w:rsidP="00F771A4">
      <w:pPr>
        <w:spacing w:line="120" w:lineRule="auto"/>
        <w:jc w:val="both"/>
        <w:rPr>
          <w:rFonts w:ascii="Arial" w:hAnsi="Arial" w:cs="Arial"/>
          <w:b/>
        </w:rPr>
      </w:pPr>
    </w:p>
    <w:p w:rsidR="00B702D2" w:rsidRPr="00A5189B" w:rsidRDefault="00B702D2" w:rsidP="00A5189B">
      <w:pPr>
        <w:jc w:val="both"/>
        <w:rPr>
          <w:rFonts w:ascii="Arial" w:hAnsi="Arial" w:cs="Arial"/>
          <w:lang w:val="sr-Latn-CS"/>
        </w:rPr>
      </w:pPr>
      <w:r w:rsidRPr="00A5189B">
        <w:rPr>
          <w:rFonts w:ascii="Arial" w:hAnsi="Arial" w:cs="Arial"/>
        </w:rPr>
        <w:t xml:space="preserve">           </w:t>
      </w:r>
      <w:r w:rsidRPr="00A5189B">
        <w:rPr>
          <w:rFonts w:ascii="Arial" w:hAnsi="Arial" w:cs="Arial"/>
          <w:b/>
          <w:lang w:val="sr-Latn-RS"/>
        </w:rPr>
        <w:t>I</w:t>
      </w:r>
      <w:r w:rsidRPr="00A5189B">
        <w:rPr>
          <w:rFonts w:ascii="Arial" w:hAnsi="Arial" w:cs="Arial"/>
          <w:lang w:val="sr-Cyrl-RS" w:eastAsia="sr-Latn-CS"/>
        </w:rPr>
        <w:t xml:space="preserve"> </w:t>
      </w:r>
      <w:r w:rsidR="00240AA6" w:rsidRPr="00A5189B">
        <w:rPr>
          <w:rFonts w:ascii="Arial" w:hAnsi="Arial" w:cs="Arial"/>
          <w:lang w:val="sr-Cyrl-RS" w:eastAsia="sr-Latn-CS"/>
        </w:rPr>
        <w:t xml:space="preserve">  </w:t>
      </w:r>
      <w:r w:rsidR="00CB17B8">
        <w:rPr>
          <w:rFonts w:ascii="Arial" w:hAnsi="Arial" w:cs="Arial"/>
          <w:lang w:val="sr-Latn-CS" w:eastAsia="sr-Latn-CS"/>
        </w:rPr>
        <w:t xml:space="preserve"> </w:t>
      </w:r>
      <w:r w:rsidRPr="00A5189B">
        <w:rPr>
          <w:rFonts w:ascii="Arial" w:hAnsi="Arial" w:cs="Arial"/>
          <w:lang w:val="sr-Cyrl-RS" w:eastAsia="sr-Latn-CS"/>
        </w:rPr>
        <w:t>Утврђује се</w:t>
      </w:r>
      <w:r w:rsidRPr="00A5189B">
        <w:rPr>
          <w:rFonts w:ascii="Arial" w:hAnsi="Arial" w:cs="Arial"/>
          <w:lang w:val="sr-Latn-RS" w:eastAsia="sr-Latn-CS"/>
        </w:rPr>
        <w:t xml:space="preserve"> </w:t>
      </w:r>
      <w:r w:rsidRPr="00A5189B">
        <w:rPr>
          <w:rFonts w:ascii="Arial" w:hAnsi="Arial" w:cs="Arial"/>
          <w:lang w:eastAsia="sr-Latn-CS"/>
        </w:rPr>
        <w:t xml:space="preserve">Предлог </w:t>
      </w:r>
      <w:r w:rsidRPr="00A5189B">
        <w:rPr>
          <w:rFonts w:ascii="Arial" w:hAnsi="Arial" w:cs="Arial"/>
          <w:bCs/>
          <w:lang w:val="sr-Cyrl-RS" w:eastAsia="sr-Latn-CS"/>
        </w:rPr>
        <w:t>решења о</w:t>
      </w:r>
      <w:r w:rsidRPr="00A5189B">
        <w:rPr>
          <w:rFonts w:ascii="Arial" w:hAnsi="Arial" w:cs="Arial"/>
          <w:bCs/>
          <w:lang w:val="sr-Latn-CS" w:eastAsia="sr-Latn-CS"/>
        </w:rPr>
        <w:t xml:space="preserve"> усвајању</w:t>
      </w:r>
      <w:r w:rsidR="00346A76" w:rsidRPr="00A5189B">
        <w:rPr>
          <w:rFonts w:ascii="Arial" w:hAnsi="Arial" w:cs="Arial"/>
        </w:rPr>
        <w:t xml:space="preserve"> </w:t>
      </w:r>
      <w:r w:rsidR="00A5189B" w:rsidRPr="00A5189B">
        <w:rPr>
          <w:rFonts w:ascii="Arial" w:hAnsi="Arial" w:cs="Arial"/>
        </w:rPr>
        <w:t>Извештај</w:t>
      </w:r>
      <w:r w:rsidR="00A5189B" w:rsidRPr="00A5189B">
        <w:rPr>
          <w:rFonts w:ascii="Arial" w:hAnsi="Arial" w:cs="Arial"/>
          <w:lang w:val="sr-Latn-CS"/>
        </w:rPr>
        <w:t>a</w:t>
      </w:r>
      <w:r w:rsidR="00A5189B" w:rsidRPr="00A5189B">
        <w:rPr>
          <w:rFonts w:ascii="Arial" w:hAnsi="Arial" w:cs="Arial"/>
        </w:rPr>
        <w:t xml:space="preserve"> о </w:t>
      </w:r>
      <w:r w:rsidR="00A5189B" w:rsidRPr="00A5189B">
        <w:rPr>
          <w:rFonts w:ascii="Arial" w:hAnsi="Arial" w:cs="Arial"/>
          <w:lang w:val="sr-Cyrl-RS"/>
        </w:rPr>
        <w:t>раду установе Центар за дневни боравак деце, омладине и одраслих лица ментално ометених у развоју „Мара“</w:t>
      </w:r>
      <w:r w:rsidR="00A5189B" w:rsidRPr="00A5189B">
        <w:rPr>
          <w:rFonts w:ascii="Arial" w:hAnsi="Arial" w:cs="Arial"/>
        </w:rPr>
        <w:t xml:space="preserve"> Ниш</w:t>
      </w:r>
      <w:r w:rsidR="00A5189B" w:rsidRPr="00A5189B">
        <w:rPr>
          <w:rFonts w:ascii="Arial" w:hAnsi="Arial" w:cs="Arial"/>
          <w:lang w:val="sr-Cyrl-RS"/>
        </w:rPr>
        <w:t xml:space="preserve"> </w:t>
      </w:r>
      <w:r w:rsidR="00A5189B">
        <w:rPr>
          <w:rFonts w:ascii="Arial" w:hAnsi="Arial" w:cs="Arial"/>
          <w:lang w:val="sr-Cyrl-RS"/>
        </w:rPr>
        <w:t>и</w:t>
      </w:r>
      <w:r w:rsidR="00A5189B" w:rsidRPr="00A5189B">
        <w:rPr>
          <w:rFonts w:ascii="Arial" w:hAnsi="Arial" w:cs="Arial"/>
          <w:lang w:val="sr-Cyrl-RS"/>
        </w:rPr>
        <w:t xml:space="preserve"> Извештај</w:t>
      </w:r>
      <w:r w:rsidR="00A5189B" w:rsidRPr="00A5189B">
        <w:rPr>
          <w:rFonts w:ascii="Arial" w:hAnsi="Arial" w:cs="Arial"/>
          <w:lang w:val="sr-Latn-CS"/>
        </w:rPr>
        <w:t>a</w:t>
      </w:r>
      <w:r w:rsidR="00A5189B" w:rsidRPr="00A5189B">
        <w:rPr>
          <w:rFonts w:ascii="Arial" w:hAnsi="Arial" w:cs="Arial"/>
          <w:lang w:val="sr-Cyrl-RS"/>
        </w:rPr>
        <w:t xml:space="preserve"> о приходима и расходима</w:t>
      </w:r>
      <w:r w:rsidR="00A5189B">
        <w:rPr>
          <w:rFonts w:ascii="Arial" w:hAnsi="Arial" w:cs="Arial"/>
          <w:lang w:val="sr-Cyrl-RS"/>
        </w:rPr>
        <w:t xml:space="preserve"> Центра „Мара“</w:t>
      </w:r>
      <w:r w:rsidR="00A5189B" w:rsidRPr="00A5189B">
        <w:rPr>
          <w:rFonts w:ascii="Arial" w:hAnsi="Arial" w:cs="Arial"/>
          <w:lang w:val="sr-Cyrl-RS"/>
        </w:rPr>
        <w:t xml:space="preserve"> за 201</w:t>
      </w:r>
      <w:r w:rsidR="00A5189B" w:rsidRPr="00A5189B">
        <w:rPr>
          <w:rFonts w:ascii="Arial" w:hAnsi="Arial" w:cs="Arial"/>
          <w:lang w:val="sr-Latn-RS"/>
        </w:rPr>
        <w:t>4</w:t>
      </w:r>
      <w:r w:rsidR="00A5189B" w:rsidRPr="00A5189B">
        <w:rPr>
          <w:rFonts w:ascii="Arial" w:hAnsi="Arial" w:cs="Arial"/>
          <w:lang w:val="sr-Cyrl-RS"/>
        </w:rPr>
        <w:t>.</w:t>
      </w:r>
      <w:r w:rsidR="00A5189B">
        <w:rPr>
          <w:rFonts w:ascii="Arial" w:hAnsi="Arial" w:cs="Arial"/>
          <w:lang w:val="sr-Latn-CS"/>
        </w:rPr>
        <w:t xml:space="preserve"> </w:t>
      </w:r>
      <w:r w:rsidR="00A5189B" w:rsidRPr="00A5189B">
        <w:rPr>
          <w:rFonts w:ascii="Arial" w:hAnsi="Arial" w:cs="Arial"/>
          <w:lang w:val="sr-Cyrl-RS"/>
        </w:rPr>
        <w:t>годину</w:t>
      </w:r>
      <w:r w:rsidR="00A5189B" w:rsidRPr="00A5189B">
        <w:rPr>
          <w:rFonts w:ascii="Arial" w:hAnsi="Arial" w:cs="Arial"/>
          <w:lang w:val="sr-Latn-CS"/>
        </w:rPr>
        <w:t>.</w:t>
      </w:r>
    </w:p>
    <w:p w:rsidR="00A5189B" w:rsidRPr="00A5189B" w:rsidRDefault="00A5189B" w:rsidP="00A5189B">
      <w:pPr>
        <w:jc w:val="both"/>
        <w:rPr>
          <w:rFonts w:ascii="Arial" w:hAnsi="Arial" w:cs="Arial"/>
          <w:lang w:val="sr-Latn-CS"/>
        </w:rPr>
      </w:pPr>
    </w:p>
    <w:p w:rsidR="00B702D2" w:rsidRPr="00A5189B" w:rsidRDefault="00B702D2" w:rsidP="00B702D2">
      <w:pPr>
        <w:jc w:val="both"/>
        <w:rPr>
          <w:rFonts w:ascii="Arial" w:hAnsi="Arial" w:cs="Arial"/>
        </w:rPr>
      </w:pPr>
      <w:r w:rsidRPr="00A5189B">
        <w:rPr>
          <w:rFonts w:ascii="Arial" w:hAnsi="Arial" w:cs="Arial"/>
        </w:rPr>
        <w:t xml:space="preserve">          </w:t>
      </w:r>
      <w:r w:rsidRPr="00A5189B">
        <w:rPr>
          <w:rFonts w:ascii="Arial" w:hAnsi="Arial" w:cs="Arial"/>
          <w:b/>
          <w:lang w:val="sr-Latn-RS"/>
        </w:rPr>
        <w:t>II</w:t>
      </w:r>
      <w:r w:rsidRPr="00A5189B">
        <w:rPr>
          <w:rFonts w:ascii="Arial" w:hAnsi="Arial" w:cs="Arial"/>
          <w:lang w:val="sr-Latn-RS"/>
        </w:rPr>
        <w:t xml:space="preserve"> </w:t>
      </w:r>
      <w:r w:rsidR="00240AA6" w:rsidRPr="00A5189B">
        <w:rPr>
          <w:rFonts w:ascii="Arial" w:hAnsi="Arial" w:cs="Arial"/>
        </w:rPr>
        <w:t xml:space="preserve">  </w:t>
      </w:r>
      <w:r w:rsidR="00A5189B">
        <w:rPr>
          <w:rFonts w:ascii="Arial" w:hAnsi="Arial" w:cs="Arial"/>
          <w:lang w:val="sr-Latn-CS"/>
        </w:rPr>
        <w:t xml:space="preserve"> </w:t>
      </w:r>
      <w:r w:rsidRPr="00A5189B">
        <w:rPr>
          <w:rFonts w:ascii="Arial" w:hAnsi="Arial" w:cs="Arial"/>
          <w:lang w:val="sr-Cyrl-RS"/>
        </w:rPr>
        <w:t>Предлог</w:t>
      </w:r>
      <w:r w:rsidR="00887290">
        <w:rPr>
          <w:rFonts w:ascii="Arial" w:hAnsi="Arial" w:cs="Arial"/>
        </w:rPr>
        <w:t xml:space="preserve"> решења о</w:t>
      </w:r>
      <w:r w:rsidRPr="00A5189B">
        <w:rPr>
          <w:rFonts w:ascii="Arial" w:hAnsi="Arial" w:cs="Arial"/>
        </w:rPr>
        <w:t xml:space="preserve"> </w:t>
      </w:r>
      <w:r w:rsidRPr="00A5189B">
        <w:rPr>
          <w:rFonts w:ascii="Arial" w:hAnsi="Arial" w:cs="Arial"/>
          <w:bCs/>
        </w:rPr>
        <w:t xml:space="preserve">усвајању </w:t>
      </w:r>
      <w:r w:rsidR="00A5189B" w:rsidRPr="00A5189B">
        <w:rPr>
          <w:rFonts w:ascii="Arial" w:hAnsi="Arial" w:cs="Arial"/>
        </w:rPr>
        <w:t>Извештај</w:t>
      </w:r>
      <w:r w:rsidR="00A5189B">
        <w:rPr>
          <w:rFonts w:ascii="Arial" w:hAnsi="Arial" w:cs="Arial"/>
          <w:lang w:val="sr-Latn-CS"/>
        </w:rPr>
        <w:t>a</w:t>
      </w:r>
      <w:r w:rsidR="00A5189B" w:rsidRPr="00A5189B">
        <w:rPr>
          <w:rFonts w:ascii="Arial" w:hAnsi="Arial" w:cs="Arial"/>
        </w:rPr>
        <w:t xml:space="preserve"> о </w:t>
      </w:r>
      <w:r w:rsidR="00A5189B" w:rsidRPr="00A5189B">
        <w:rPr>
          <w:rFonts w:ascii="Arial" w:hAnsi="Arial" w:cs="Arial"/>
          <w:lang w:val="sr-Cyrl-RS"/>
        </w:rPr>
        <w:t>раду установе Центар за дневни боравак деце, омладине и одраслих лица ментално ометених у развоју „Мара“</w:t>
      </w:r>
      <w:r w:rsidR="00A5189B" w:rsidRPr="00A5189B">
        <w:rPr>
          <w:rFonts w:ascii="Arial" w:hAnsi="Arial" w:cs="Arial"/>
        </w:rPr>
        <w:t xml:space="preserve"> Ниш</w:t>
      </w:r>
      <w:r w:rsidR="00A5189B" w:rsidRPr="00A5189B">
        <w:rPr>
          <w:rFonts w:ascii="Arial" w:hAnsi="Arial" w:cs="Arial"/>
          <w:lang w:val="sr-Cyrl-RS"/>
        </w:rPr>
        <w:t xml:space="preserve"> </w:t>
      </w:r>
      <w:r w:rsidR="00887290">
        <w:rPr>
          <w:rFonts w:ascii="Arial" w:hAnsi="Arial" w:cs="Arial"/>
          <w:lang w:val="sr-Cyrl-RS"/>
        </w:rPr>
        <w:t>и</w:t>
      </w:r>
      <w:r w:rsidR="00A5189B" w:rsidRPr="00A5189B">
        <w:rPr>
          <w:rFonts w:ascii="Arial" w:hAnsi="Arial" w:cs="Arial"/>
          <w:lang w:val="sr-Cyrl-RS"/>
        </w:rPr>
        <w:t xml:space="preserve"> Извештај</w:t>
      </w:r>
      <w:r w:rsidR="00A5189B">
        <w:rPr>
          <w:rFonts w:ascii="Arial" w:hAnsi="Arial" w:cs="Arial"/>
          <w:lang w:val="sr-Latn-CS"/>
        </w:rPr>
        <w:t>a</w:t>
      </w:r>
      <w:r w:rsidR="00A5189B" w:rsidRPr="00A5189B">
        <w:rPr>
          <w:rFonts w:ascii="Arial" w:hAnsi="Arial" w:cs="Arial"/>
          <w:lang w:val="sr-Cyrl-RS"/>
        </w:rPr>
        <w:t xml:space="preserve"> о приходима и расходима</w:t>
      </w:r>
      <w:r w:rsidR="00A5189B">
        <w:rPr>
          <w:rFonts w:ascii="Arial" w:hAnsi="Arial" w:cs="Arial"/>
          <w:lang w:val="sr-Cyrl-RS"/>
        </w:rPr>
        <w:t xml:space="preserve"> Центра „Мара“</w:t>
      </w:r>
      <w:r w:rsidR="00A5189B" w:rsidRPr="00A5189B">
        <w:rPr>
          <w:rFonts w:ascii="Arial" w:hAnsi="Arial" w:cs="Arial"/>
          <w:lang w:val="sr-Cyrl-RS"/>
        </w:rPr>
        <w:t xml:space="preserve"> за 201</w:t>
      </w:r>
      <w:r w:rsidR="00A5189B" w:rsidRPr="00A5189B">
        <w:rPr>
          <w:rFonts w:ascii="Arial" w:hAnsi="Arial" w:cs="Arial"/>
          <w:lang w:val="sr-Latn-RS"/>
        </w:rPr>
        <w:t>4</w:t>
      </w:r>
      <w:r w:rsidR="00A5189B" w:rsidRPr="00A5189B">
        <w:rPr>
          <w:rFonts w:ascii="Arial" w:hAnsi="Arial" w:cs="Arial"/>
          <w:lang w:val="sr-Cyrl-RS"/>
        </w:rPr>
        <w:t>.</w:t>
      </w:r>
      <w:r w:rsidR="00A5189B">
        <w:rPr>
          <w:rFonts w:ascii="Arial" w:hAnsi="Arial" w:cs="Arial"/>
          <w:lang w:val="sr-Latn-CS"/>
        </w:rPr>
        <w:t xml:space="preserve"> </w:t>
      </w:r>
      <w:r w:rsidR="005F7EFF">
        <w:rPr>
          <w:rFonts w:ascii="Arial" w:hAnsi="Arial" w:cs="Arial"/>
        </w:rPr>
        <w:t>г</w:t>
      </w:r>
      <w:r w:rsidR="00A5189B" w:rsidRPr="00A5189B">
        <w:rPr>
          <w:rFonts w:ascii="Arial" w:hAnsi="Arial" w:cs="Arial"/>
          <w:lang w:val="sr-Cyrl-RS"/>
        </w:rPr>
        <w:t>одину</w:t>
      </w:r>
      <w:r w:rsidR="00A5189B">
        <w:rPr>
          <w:rFonts w:ascii="Arial" w:hAnsi="Arial" w:cs="Arial"/>
          <w:lang w:val="sr-Latn-CS"/>
        </w:rPr>
        <w:t xml:space="preserve"> </w:t>
      </w:r>
      <w:r w:rsidRPr="00A5189B">
        <w:rPr>
          <w:rFonts w:ascii="Arial" w:hAnsi="Arial" w:cs="Arial"/>
        </w:rPr>
        <w:t>доставља се председнику Скупштине Града Ниша ради увршћивања у дневни ред седнице Скупштине Града.</w:t>
      </w:r>
    </w:p>
    <w:p w:rsidR="00B702D2" w:rsidRPr="00A5189B" w:rsidRDefault="00B702D2" w:rsidP="00B702D2">
      <w:pPr>
        <w:ind w:firstLine="705"/>
        <w:jc w:val="both"/>
        <w:rPr>
          <w:rFonts w:ascii="Arial" w:hAnsi="Arial" w:cs="Arial"/>
        </w:rPr>
      </w:pPr>
    </w:p>
    <w:p w:rsidR="00B702D2" w:rsidRPr="00A5189B" w:rsidRDefault="00B702D2" w:rsidP="00B702D2">
      <w:pPr>
        <w:jc w:val="both"/>
        <w:rPr>
          <w:rFonts w:ascii="Arial" w:hAnsi="Arial" w:cs="Arial"/>
        </w:rPr>
      </w:pPr>
      <w:r w:rsidRPr="00A5189B">
        <w:rPr>
          <w:rFonts w:ascii="Arial" w:hAnsi="Arial" w:cs="Arial"/>
          <w:b/>
        </w:rPr>
        <w:t xml:space="preserve">         </w:t>
      </w:r>
      <w:r w:rsidRPr="00A5189B">
        <w:rPr>
          <w:rFonts w:ascii="Arial" w:hAnsi="Arial" w:cs="Arial"/>
          <w:b/>
          <w:lang w:val="sr-Latn-RS"/>
        </w:rPr>
        <w:t>III</w:t>
      </w:r>
      <w:r w:rsidR="00346A76" w:rsidRPr="00A5189B">
        <w:rPr>
          <w:rFonts w:ascii="Arial" w:hAnsi="Arial" w:cs="Arial"/>
          <w:lang w:val="sr-Latn-RS"/>
        </w:rPr>
        <w:t xml:space="preserve"> </w:t>
      </w:r>
      <w:r w:rsidR="00240AA6" w:rsidRPr="00A5189B">
        <w:rPr>
          <w:rFonts w:ascii="Arial" w:hAnsi="Arial" w:cs="Arial"/>
        </w:rPr>
        <w:t xml:space="preserve">  </w:t>
      </w:r>
      <w:r w:rsidR="00CB17B8">
        <w:rPr>
          <w:rFonts w:ascii="Arial" w:hAnsi="Arial" w:cs="Arial"/>
          <w:lang w:val="sr-Latn-CS"/>
        </w:rPr>
        <w:t xml:space="preserve"> </w:t>
      </w:r>
      <w:r w:rsidR="00346A76" w:rsidRPr="00A5189B">
        <w:rPr>
          <w:rFonts w:ascii="Arial" w:hAnsi="Arial" w:cs="Arial"/>
          <w:lang w:val="sr-Latn-RS"/>
        </w:rPr>
        <w:t>За представник</w:t>
      </w:r>
      <w:r w:rsidR="00346A76" w:rsidRPr="00A5189B">
        <w:rPr>
          <w:rFonts w:ascii="Arial" w:hAnsi="Arial" w:cs="Arial"/>
        </w:rPr>
        <w:t>е</w:t>
      </w:r>
      <w:r w:rsidRPr="00A5189B">
        <w:rPr>
          <w:rFonts w:ascii="Arial" w:hAnsi="Arial" w:cs="Arial"/>
          <w:lang w:val="sr-Latn-RS"/>
        </w:rPr>
        <w:t xml:space="preserve"> предлагача по овом предлогу на седниц</w:t>
      </w:r>
      <w:r w:rsidR="00346A76" w:rsidRPr="00A5189B">
        <w:rPr>
          <w:rFonts w:ascii="Arial" w:hAnsi="Arial" w:cs="Arial"/>
          <w:lang w:val="sr-Latn-RS"/>
        </w:rPr>
        <w:t>и Скупштине Града Ниша, одређуј</w:t>
      </w:r>
      <w:r w:rsidR="00346A76" w:rsidRPr="00A5189B">
        <w:rPr>
          <w:rFonts w:ascii="Arial" w:hAnsi="Arial" w:cs="Arial"/>
        </w:rPr>
        <w:t>у</w:t>
      </w:r>
      <w:r w:rsidRPr="00A5189B">
        <w:rPr>
          <w:rFonts w:ascii="Arial" w:hAnsi="Arial" w:cs="Arial"/>
          <w:lang w:val="sr-Latn-RS"/>
        </w:rPr>
        <w:t xml:space="preserve"> се</w:t>
      </w:r>
      <w:r w:rsidRPr="00A5189B">
        <w:rPr>
          <w:rFonts w:ascii="Arial" w:hAnsi="Arial" w:cs="Arial"/>
        </w:rPr>
        <w:t xml:space="preserve"> </w:t>
      </w:r>
      <w:r w:rsidR="00C234C9" w:rsidRPr="00A5189B">
        <w:rPr>
          <w:rFonts w:ascii="Arial" w:hAnsi="Arial" w:cs="Arial"/>
        </w:rPr>
        <w:t xml:space="preserve">Мирјана Поповић, начелник Управе </w:t>
      </w:r>
      <w:r w:rsidR="00346A76" w:rsidRPr="00A5189B">
        <w:rPr>
          <w:rFonts w:ascii="Arial" w:hAnsi="Arial" w:cs="Arial"/>
        </w:rPr>
        <w:t xml:space="preserve">за дечију, социјалну и примарну здравствену заштиту и </w:t>
      </w:r>
      <w:r w:rsidRPr="00A5189B">
        <w:rPr>
          <w:rFonts w:ascii="Arial" w:hAnsi="Arial" w:cs="Arial"/>
        </w:rPr>
        <w:t>Милош Ранђеловић</w:t>
      </w:r>
      <w:r w:rsidR="00346A76" w:rsidRPr="00A5189B">
        <w:rPr>
          <w:rFonts w:ascii="Arial" w:hAnsi="Arial" w:cs="Arial"/>
        </w:rPr>
        <w:t>,</w:t>
      </w:r>
      <w:r w:rsidRPr="00A5189B">
        <w:rPr>
          <w:rFonts w:ascii="Arial" w:hAnsi="Arial" w:cs="Arial"/>
        </w:rPr>
        <w:t xml:space="preserve"> директор </w:t>
      </w:r>
      <w:r w:rsidRPr="00A5189B">
        <w:rPr>
          <w:rFonts w:ascii="Arial" w:hAnsi="Arial" w:cs="Arial"/>
          <w:lang w:val="sr-Cyrl-RS" w:eastAsia="sr-Latn-CS"/>
        </w:rPr>
        <w:t>Центра за дневни боравак деце, омладине и одраслих лица ментално омете</w:t>
      </w:r>
      <w:r w:rsidR="00346A76" w:rsidRPr="00A5189B">
        <w:rPr>
          <w:rFonts w:ascii="Arial" w:hAnsi="Arial" w:cs="Arial"/>
          <w:lang w:val="sr-Cyrl-RS" w:eastAsia="sr-Latn-CS"/>
        </w:rPr>
        <w:t>них у развоју „Мара“.</w:t>
      </w:r>
    </w:p>
    <w:p w:rsidR="00B702D2" w:rsidRPr="00A5189B" w:rsidRDefault="00B702D2" w:rsidP="00B702D2">
      <w:pPr>
        <w:ind w:firstLine="705"/>
        <w:jc w:val="both"/>
        <w:rPr>
          <w:rFonts w:ascii="Arial" w:hAnsi="Arial" w:cs="Arial"/>
          <w:lang w:val="sr-Latn-RS"/>
        </w:rPr>
      </w:pPr>
    </w:p>
    <w:p w:rsidR="00B702D2" w:rsidRPr="0078696A" w:rsidRDefault="00B702D2" w:rsidP="00B702D2">
      <w:pPr>
        <w:ind w:firstLine="705"/>
        <w:jc w:val="both"/>
        <w:rPr>
          <w:rFonts w:ascii="Arial" w:hAnsi="Arial" w:cs="Arial"/>
          <w:b/>
          <w:lang w:val="sr-Cyrl-RS" w:eastAsia="sr-Latn-CS"/>
        </w:rPr>
      </w:pPr>
    </w:p>
    <w:p w:rsidR="00B702D2" w:rsidRDefault="00B702D2" w:rsidP="00B702D2">
      <w:pPr>
        <w:ind w:firstLine="705"/>
        <w:jc w:val="both"/>
        <w:rPr>
          <w:rFonts w:ascii="Arial" w:hAnsi="Arial"/>
        </w:rPr>
      </w:pPr>
    </w:p>
    <w:p w:rsidR="005D273D" w:rsidRDefault="005D273D" w:rsidP="005D273D">
      <w:pPr>
        <w:spacing w:line="20" w:lineRule="atLeast"/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RS"/>
        </w:rPr>
        <w:t xml:space="preserve"> 178-1</w:t>
      </w:r>
      <w:r>
        <w:rPr>
          <w:rFonts w:ascii="Arial" w:hAnsi="Arial" w:cs="Arial"/>
          <w:lang w:val="sr-Latn-RS"/>
        </w:rPr>
        <w:t>1</w:t>
      </w:r>
      <w:bookmarkStart w:id="0" w:name="_GoBack"/>
      <w:bookmarkEnd w:id="0"/>
      <w:r>
        <w:rPr>
          <w:rFonts w:ascii="Arial" w:hAnsi="Arial" w:cs="Arial"/>
          <w:lang w:val="sr-Latn-RS"/>
        </w:rPr>
        <w:t>/2015-03</w:t>
      </w:r>
    </w:p>
    <w:p w:rsidR="00B702D2" w:rsidRDefault="00346A76" w:rsidP="00B702D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У Нишу, </w:t>
      </w:r>
      <w:r w:rsidR="00811921">
        <w:rPr>
          <w:rFonts w:ascii="Arial" w:hAnsi="Arial"/>
          <w:lang w:val="sr-Latn-CS"/>
        </w:rPr>
        <w:t>03.02.</w:t>
      </w:r>
      <w:r w:rsidR="00B702D2">
        <w:rPr>
          <w:rFonts w:ascii="Arial" w:hAnsi="Arial"/>
        </w:rPr>
        <w:t>201</w:t>
      </w:r>
      <w:r>
        <w:rPr>
          <w:rFonts w:ascii="Arial" w:hAnsi="Arial"/>
          <w:lang w:val="sr-Cyrl-RS"/>
        </w:rPr>
        <w:t>5</w:t>
      </w:r>
      <w:r w:rsidR="00B702D2">
        <w:rPr>
          <w:rFonts w:ascii="Arial" w:hAnsi="Arial"/>
        </w:rPr>
        <w:t>. године.</w:t>
      </w:r>
    </w:p>
    <w:p w:rsidR="00B702D2" w:rsidRDefault="00B702D2" w:rsidP="00B702D2">
      <w:pPr>
        <w:jc w:val="both"/>
        <w:rPr>
          <w:rFonts w:ascii="Arial" w:hAnsi="Arial"/>
        </w:rPr>
      </w:pPr>
    </w:p>
    <w:p w:rsidR="00B702D2" w:rsidRDefault="00B702D2" w:rsidP="00B702D2">
      <w:pPr>
        <w:jc w:val="both"/>
        <w:rPr>
          <w:rFonts w:ascii="Arial" w:hAnsi="Arial"/>
        </w:rPr>
      </w:pPr>
    </w:p>
    <w:p w:rsidR="00B702D2" w:rsidRDefault="00B702D2" w:rsidP="00B702D2">
      <w:pPr>
        <w:jc w:val="both"/>
        <w:rPr>
          <w:rFonts w:ascii="Arial" w:hAnsi="Arial"/>
        </w:rPr>
      </w:pPr>
    </w:p>
    <w:p w:rsidR="00B702D2" w:rsidRDefault="00B702D2" w:rsidP="00B702D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ГРАДСКО ВЕЋЕ ГРАДА НИША</w:t>
      </w:r>
    </w:p>
    <w:p w:rsidR="00B702D2" w:rsidRDefault="00B702D2" w:rsidP="00B702D2">
      <w:pPr>
        <w:jc w:val="both"/>
        <w:rPr>
          <w:rFonts w:ascii="Arial" w:hAnsi="Arial"/>
          <w:b/>
        </w:rPr>
      </w:pPr>
    </w:p>
    <w:p w:rsidR="00B702D2" w:rsidRDefault="00B702D2" w:rsidP="00B702D2">
      <w:pPr>
        <w:jc w:val="both"/>
        <w:rPr>
          <w:rFonts w:ascii="Arial" w:hAnsi="Arial"/>
          <w:b/>
        </w:rPr>
      </w:pPr>
    </w:p>
    <w:p w:rsidR="00B702D2" w:rsidRDefault="00B702D2" w:rsidP="00B702D2">
      <w:pPr>
        <w:jc w:val="both"/>
        <w:rPr>
          <w:rFonts w:ascii="Arial" w:hAnsi="Arial"/>
          <w:b/>
        </w:rPr>
      </w:pPr>
    </w:p>
    <w:p w:rsidR="00B702D2" w:rsidRDefault="00B702D2" w:rsidP="00B702D2">
      <w:pPr>
        <w:ind w:left="45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ПРЕДСЕДНИК</w:t>
      </w:r>
    </w:p>
    <w:p w:rsidR="00B702D2" w:rsidRDefault="00B702D2" w:rsidP="00B702D2">
      <w:pPr>
        <w:ind w:left="4536"/>
        <w:jc w:val="center"/>
        <w:rPr>
          <w:rFonts w:ascii="Arial" w:hAnsi="Arial"/>
          <w:b/>
        </w:rPr>
      </w:pPr>
    </w:p>
    <w:p w:rsidR="00B702D2" w:rsidRDefault="00B702D2" w:rsidP="00B702D2">
      <w:pPr>
        <w:ind w:left="4536"/>
        <w:jc w:val="center"/>
        <w:rPr>
          <w:rFonts w:ascii="Arial" w:hAnsi="Arial"/>
          <w:b/>
        </w:rPr>
      </w:pPr>
    </w:p>
    <w:p w:rsidR="00B702D2" w:rsidRDefault="00B702D2" w:rsidP="00B702D2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</w:rPr>
        <w:t>Проф. др Зоран Перишић</w:t>
      </w:r>
    </w:p>
    <w:p w:rsidR="00C514F7" w:rsidRDefault="00C514F7"/>
    <w:sectPr w:rsidR="00C514F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D2"/>
    <w:rsid w:val="00240AA6"/>
    <w:rsid w:val="00346A76"/>
    <w:rsid w:val="0045133B"/>
    <w:rsid w:val="005D273D"/>
    <w:rsid w:val="005F7EFF"/>
    <w:rsid w:val="00811921"/>
    <w:rsid w:val="00887290"/>
    <w:rsid w:val="00A5189B"/>
    <w:rsid w:val="00B702D2"/>
    <w:rsid w:val="00C234C9"/>
    <w:rsid w:val="00C514F7"/>
    <w:rsid w:val="00CB17B8"/>
    <w:rsid w:val="00F7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221</Words>
  <Characters>1264</Characters>
  <Application>Microsoft Office Word</Application>
  <DocSecurity>0</DocSecurity>
  <Lines>10</Lines>
  <Paragraphs>2</Paragraphs>
  <ScaleCrop>false</ScaleCrop>
  <Company> 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12</cp:revision>
  <dcterms:created xsi:type="dcterms:W3CDTF">2015-02-03T07:23:00Z</dcterms:created>
  <dcterms:modified xsi:type="dcterms:W3CDTF">2015-02-03T14:37:00Z</dcterms:modified>
</cp:coreProperties>
</file>